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8607" w14:textId="77777777" w:rsidR="007209B6" w:rsidRDefault="00000000">
      <w:pPr>
        <w:pStyle w:val="a4"/>
      </w:pPr>
      <w:r>
        <w:t>Роль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rPr>
          <w:spacing w:val="-2"/>
        </w:rPr>
        <w:t>ребёнка.</w:t>
      </w:r>
    </w:p>
    <w:p w14:paraId="2201A7B7" w14:textId="77777777" w:rsidR="007209B6" w:rsidRDefault="00000000">
      <w:pPr>
        <w:pStyle w:val="a3"/>
        <w:spacing w:before="338" w:line="244" w:lineRule="auto"/>
        <w:ind w:right="37"/>
      </w:pPr>
      <w:r>
        <w:t>Физическое, психическое и интеллектуальное воспитание ребёнка начинается в раннем детстве. Все познавательные умения и навыки приобретаются первоначально ребёнком в семье, в том числе и навык правильной речи. Речь детей формируется под влиянием речи взрослых, педагогического воздействия и условий жизни. Это влияние благотворно тогда, когда ребёнок слышит нормальную речь, получает от взрослых указания о том, как следует говорить, живёт в здоровой обстановке.</w:t>
      </w:r>
    </w:p>
    <w:p w14:paraId="348BE3FC" w14:textId="77777777" w:rsidR="007209B6" w:rsidRDefault="00000000">
      <w:pPr>
        <w:pStyle w:val="a3"/>
        <w:spacing w:line="244" w:lineRule="auto"/>
        <w:ind w:right="41"/>
      </w:pPr>
      <w:r>
        <w:t>Бытует глубоко неправильное мнение о том, что звукопроизносительная сторона речи ребёнка развивается самостоятельно, без специального воздействия и помощи взрослых. Многие родители думают, что малышам не следует помогать, что это бесполезно, что ребёнок вырастет и сам научится говорить. В действительности</w:t>
      </w:r>
      <w:r>
        <w:rPr>
          <w:spacing w:val="-4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невмешательство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детской речи почти всегда ведёт за собой отставание в развитии. Речевые недостатки, закрепившись в детстве, с большим трудом преодолеваются в</w:t>
      </w:r>
      <w:r>
        <w:rPr>
          <w:spacing w:val="-20"/>
        </w:rPr>
        <w:t xml:space="preserve"> </w:t>
      </w:r>
      <w:r>
        <w:t>последующие</w:t>
      </w:r>
      <w:r>
        <w:rPr>
          <w:spacing w:val="-19"/>
        </w:rPr>
        <w:t xml:space="preserve"> </w:t>
      </w:r>
      <w:r>
        <w:t>годы.</w:t>
      </w:r>
      <w:r>
        <w:rPr>
          <w:spacing w:val="-19"/>
        </w:rPr>
        <w:t xml:space="preserve"> </w:t>
      </w:r>
      <w:r>
        <w:t>Разумная</w:t>
      </w:r>
      <w:r>
        <w:rPr>
          <w:spacing w:val="-20"/>
        </w:rPr>
        <w:t xml:space="preserve"> </w:t>
      </w:r>
      <w:r>
        <w:t>семья</w:t>
      </w:r>
      <w:r>
        <w:rPr>
          <w:spacing w:val="-19"/>
        </w:rPr>
        <w:t xml:space="preserve"> </w:t>
      </w:r>
      <w:r>
        <w:t>всегда</w:t>
      </w:r>
      <w:r>
        <w:rPr>
          <w:spacing w:val="-19"/>
        </w:rPr>
        <w:t xml:space="preserve"> </w:t>
      </w:r>
      <w:r>
        <w:t>старается</w:t>
      </w:r>
      <w:r>
        <w:rPr>
          <w:spacing w:val="-19"/>
        </w:rPr>
        <w:t xml:space="preserve"> </w:t>
      </w:r>
      <w:r>
        <w:t>воздействовать</w:t>
      </w:r>
      <w:r>
        <w:rPr>
          <w:spacing w:val="-20"/>
        </w:rPr>
        <w:t xml:space="preserve"> </w:t>
      </w:r>
      <w:r>
        <w:t>на формирование детской речи, начиная с самых ранних лет жизни.</w:t>
      </w:r>
    </w:p>
    <w:p w14:paraId="75B5FF7A" w14:textId="77777777" w:rsidR="007209B6" w:rsidRDefault="00000000">
      <w:pPr>
        <w:pStyle w:val="1"/>
        <w:spacing w:before="310"/>
        <w:ind w:right="47"/>
        <w:jc w:val="both"/>
      </w:pPr>
      <w:r>
        <w:t>Очень важно, чтобы ребёнок с самого раннего возраста слышал речь правильную, на примере которой формируется его собственная речь.</w:t>
      </w:r>
    </w:p>
    <w:p w14:paraId="6216EFB8" w14:textId="77777777" w:rsidR="007209B6" w:rsidRDefault="00000000">
      <w:pPr>
        <w:spacing w:before="330"/>
        <w:ind w:left="268" w:right="263"/>
        <w:jc w:val="both"/>
        <w:rPr>
          <w:rFonts w:ascii="Arial" w:hAnsi="Arial"/>
          <w:i/>
          <w:sz w:val="29"/>
        </w:rPr>
      </w:pPr>
      <w:r>
        <w:rPr>
          <w:rFonts w:ascii="Arial" w:hAnsi="Arial"/>
          <w:i/>
          <w:sz w:val="29"/>
        </w:rPr>
        <w:t>Около 10 лет назад итальянские учёные выявили и начали изучать новую систему нервных клеток в мозге – систему зеркальных нейронов. Эти нервные клетки располагаются в различных структурах нервной системы и ответственны за функцию подражания. Когда маленькая обезьянка смотрит на мать, срывающую с дерева банан, она быстро обучается этому, не размышляя над тем, как залезть на дерево, какой лапой взять плод и т.д. Эти действия обеспечиваются подражательной функцией зеркальных клеток. Так и ребёнок начинает говорить, подражая взрослым: выполняет сложные двигательные навыки без детального обдумывания, задействуя только подражание. Более того, зеркальные клетки обеспечивают сопереживание, понимание настроения других людей, их намерений.</w:t>
      </w:r>
    </w:p>
    <w:p w14:paraId="24F73E30" w14:textId="77777777" w:rsidR="007209B6" w:rsidRDefault="007209B6">
      <w:pPr>
        <w:pStyle w:val="a3"/>
        <w:spacing w:before="8"/>
        <w:ind w:left="0" w:firstLine="0"/>
        <w:jc w:val="left"/>
        <w:rPr>
          <w:rFonts w:ascii="Arial"/>
          <w:i/>
        </w:rPr>
      </w:pPr>
    </w:p>
    <w:p w14:paraId="3C1970D5" w14:textId="77777777" w:rsidR="007209B6" w:rsidRDefault="00000000">
      <w:pPr>
        <w:pStyle w:val="a3"/>
        <w:spacing w:line="244" w:lineRule="auto"/>
        <w:ind w:right="42"/>
      </w:pPr>
      <w:r>
        <w:t>Родители просто обязаны знать, какое огромное значение для ребёнка имеет речь взрослых, и как именно нужно разговаривать с маленькими детьми.</w:t>
      </w:r>
    </w:p>
    <w:p w14:paraId="370A7A77" w14:textId="77777777" w:rsidR="007209B6" w:rsidRDefault="007209B6">
      <w:pPr>
        <w:pStyle w:val="a3"/>
        <w:spacing w:line="244" w:lineRule="auto"/>
        <w:sectPr w:rsidR="007209B6">
          <w:type w:val="continuous"/>
          <w:pgSz w:w="11910" w:h="16840"/>
          <w:pgMar w:top="840" w:right="850" w:bottom="280" w:left="850" w:header="720" w:footer="720" w:gutter="0"/>
          <w:cols w:space="720"/>
        </w:sectPr>
      </w:pPr>
    </w:p>
    <w:p w14:paraId="2808EDF7" w14:textId="77777777" w:rsidR="007209B6" w:rsidRDefault="00000000">
      <w:pPr>
        <w:pStyle w:val="a3"/>
        <w:spacing w:before="63" w:line="244" w:lineRule="auto"/>
        <w:ind w:right="45"/>
      </w:pPr>
      <w:r>
        <w:lastRenderedPageBreak/>
        <w:t xml:space="preserve">Взрослые должны говорить правильно, не искажая слов, чётко произнося каждый звук, не торопиться, не «съедать» слогов и окончаний </w:t>
      </w:r>
      <w:r>
        <w:rPr>
          <w:spacing w:val="-2"/>
        </w:rPr>
        <w:t>слов.</w:t>
      </w:r>
    </w:p>
    <w:p w14:paraId="799DE230" w14:textId="77777777" w:rsidR="007209B6" w:rsidRDefault="007209B6">
      <w:pPr>
        <w:pStyle w:val="a3"/>
        <w:spacing w:before="276"/>
        <w:ind w:left="0" w:firstLine="0"/>
        <w:jc w:val="left"/>
      </w:pPr>
    </w:p>
    <w:p w14:paraId="38FB33E3" w14:textId="77777777" w:rsidR="007209B6" w:rsidRDefault="00000000">
      <w:pPr>
        <w:pStyle w:val="a3"/>
        <w:spacing w:line="244" w:lineRule="auto"/>
        <w:ind w:right="46"/>
      </w:pPr>
      <w:r>
        <w:t>Совершенно</w:t>
      </w:r>
      <w:r>
        <w:rPr>
          <w:spacing w:val="-20"/>
        </w:rPr>
        <w:t xml:space="preserve"> </w:t>
      </w:r>
      <w:r>
        <w:t>неуместна</w:t>
      </w:r>
      <w:r>
        <w:rPr>
          <w:spacing w:val="-17"/>
        </w:rPr>
        <w:t xml:space="preserve"> </w:t>
      </w:r>
      <w:r>
        <w:t>подделка</w:t>
      </w:r>
      <w:r>
        <w:rPr>
          <w:spacing w:val="-17"/>
        </w:rPr>
        <w:t xml:space="preserve"> </w:t>
      </w:r>
      <w:r>
        <w:t>под</w:t>
      </w:r>
      <w:r>
        <w:rPr>
          <w:spacing w:val="-19"/>
        </w:rPr>
        <w:t xml:space="preserve"> </w:t>
      </w:r>
      <w:r>
        <w:t>детский</w:t>
      </w:r>
      <w:r>
        <w:rPr>
          <w:spacing w:val="-18"/>
        </w:rPr>
        <w:t xml:space="preserve"> </w:t>
      </w:r>
      <w:r>
        <w:t>язык,</w:t>
      </w:r>
      <w:r>
        <w:rPr>
          <w:spacing w:val="-18"/>
        </w:rPr>
        <w:t xml:space="preserve"> </w:t>
      </w:r>
      <w:r>
        <w:t>которая</w:t>
      </w:r>
      <w:r>
        <w:rPr>
          <w:spacing w:val="-18"/>
        </w:rPr>
        <w:t xml:space="preserve"> </w:t>
      </w:r>
      <w:r>
        <w:t>нередко тормозит развитие речи.</w:t>
      </w:r>
    </w:p>
    <w:p w14:paraId="18026D66" w14:textId="77777777" w:rsidR="007209B6" w:rsidRDefault="00000000">
      <w:pPr>
        <w:pStyle w:val="a3"/>
        <w:spacing w:line="244" w:lineRule="auto"/>
        <w:ind w:right="45"/>
      </w:pPr>
      <w:r>
        <w:t>Если взрослые не следят за своей речью, то до уха ребёнка многие слова «долетают» искажённо («смори», вместо «смотри», «не бежи», вместо «не беги» и т.д.)</w:t>
      </w:r>
    </w:p>
    <w:p w14:paraId="302BA50B" w14:textId="77777777" w:rsidR="007209B6" w:rsidRDefault="00000000">
      <w:pPr>
        <w:pStyle w:val="a3"/>
        <w:spacing w:line="327" w:lineRule="exact"/>
        <w:ind w:left="748" w:firstLine="0"/>
      </w:pPr>
      <w:r>
        <w:rPr>
          <w:spacing w:val="-2"/>
        </w:rPr>
        <w:t>Особенно</w:t>
      </w:r>
      <w:r>
        <w:rPr>
          <w:spacing w:val="-5"/>
        </w:rPr>
        <w:t xml:space="preserve"> </w:t>
      </w:r>
      <w:r>
        <w:rPr>
          <w:spacing w:val="-2"/>
        </w:rPr>
        <w:t>чётко</w:t>
      </w:r>
      <w:r>
        <w:rPr>
          <w:spacing w:val="-8"/>
        </w:rPr>
        <w:t xml:space="preserve"> </w:t>
      </w:r>
      <w:r>
        <w:rPr>
          <w:spacing w:val="-2"/>
        </w:rPr>
        <w:t>нужно</w:t>
      </w:r>
      <w:r>
        <w:rPr>
          <w:spacing w:val="-8"/>
        </w:rPr>
        <w:t xml:space="preserve"> </w:t>
      </w:r>
      <w:r>
        <w:rPr>
          <w:spacing w:val="-2"/>
        </w:rPr>
        <w:t>произносить</w:t>
      </w:r>
      <w:r>
        <w:rPr>
          <w:spacing w:val="-8"/>
        </w:rPr>
        <w:t xml:space="preserve"> </w:t>
      </w:r>
      <w:r>
        <w:rPr>
          <w:spacing w:val="-2"/>
        </w:rPr>
        <w:t>незнакомые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длинные</w:t>
      </w:r>
      <w:r>
        <w:rPr>
          <w:spacing w:val="-9"/>
        </w:rPr>
        <w:t xml:space="preserve"> </w:t>
      </w:r>
      <w:r>
        <w:rPr>
          <w:spacing w:val="-2"/>
        </w:rPr>
        <w:t>слова.</w:t>
      </w:r>
    </w:p>
    <w:p w14:paraId="15675950" w14:textId="77777777" w:rsidR="007209B6" w:rsidRDefault="00000000">
      <w:pPr>
        <w:pStyle w:val="a3"/>
        <w:spacing w:before="1" w:line="244" w:lineRule="auto"/>
        <w:ind w:right="44"/>
      </w:pPr>
      <w:r>
        <w:t xml:space="preserve">Обращаясь непосредственно к сыну или дочери, вы побуждаете их отвечать, а они имеют возможность внимательно прислушаться к вашей </w:t>
      </w:r>
      <w:r>
        <w:rPr>
          <w:spacing w:val="-2"/>
        </w:rPr>
        <w:t>речи.</w:t>
      </w:r>
    </w:p>
    <w:p w14:paraId="38D9FC06" w14:textId="77777777" w:rsidR="007209B6" w:rsidRDefault="00000000">
      <w:pPr>
        <w:pStyle w:val="a3"/>
        <w:spacing w:line="242" w:lineRule="auto"/>
        <w:ind w:right="47"/>
      </w:pPr>
      <w:r>
        <w:t>Приучите малыша смотреть прямо на говорящего, тогда ему легче будет подражать артикуляции взрослого.</w:t>
      </w:r>
    </w:p>
    <w:p w14:paraId="1DA6413B" w14:textId="77777777" w:rsidR="007209B6" w:rsidRDefault="00000000">
      <w:pPr>
        <w:spacing w:before="325"/>
        <w:ind w:left="268" w:right="265"/>
        <w:jc w:val="both"/>
        <w:rPr>
          <w:rFonts w:ascii="Arial" w:hAnsi="Arial"/>
          <w:i/>
          <w:sz w:val="29"/>
        </w:rPr>
      </w:pPr>
      <w:r>
        <w:rPr>
          <w:rFonts w:ascii="Arial" w:hAnsi="Arial"/>
          <w:i/>
          <w:sz w:val="29"/>
        </w:rPr>
        <w:t>Наш мозг постоянно ищет события, которые часто повторяются. Информация об этих событиях поступает через зрительный и слуховой каналы, а также через обоняние, осязание и вкусовые рецепторы.</w:t>
      </w:r>
      <w:r>
        <w:rPr>
          <w:rFonts w:ascii="Arial" w:hAnsi="Arial"/>
          <w:i/>
          <w:spacing w:val="-5"/>
          <w:sz w:val="29"/>
        </w:rPr>
        <w:t xml:space="preserve"> </w:t>
      </w:r>
      <w:r>
        <w:rPr>
          <w:rFonts w:ascii="Arial" w:hAnsi="Arial"/>
          <w:i/>
          <w:sz w:val="29"/>
        </w:rPr>
        <w:t>Работа</w:t>
      </w:r>
      <w:r>
        <w:rPr>
          <w:rFonts w:ascii="Arial" w:hAnsi="Arial"/>
          <w:i/>
          <w:spacing w:val="-3"/>
          <w:sz w:val="29"/>
        </w:rPr>
        <w:t xml:space="preserve"> </w:t>
      </w:r>
      <w:r>
        <w:rPr>
          <w:rFonts w:ascii="Arial" w:hAnsi="Arial"/>
          <w:i/>
          <w:sz w:val="29"/>
        </w:rPr>
        <w:t>мозга</w:t>
      </w:r>
      <w:r>
        <w:rPr>
          <w:rFonts w:ascii="Arial" w:hAnsi="Arial"/>
          <w:i/>
          <w:spacing w:val="-8"/>
          <w:sz w:val="29"/>
        </w:rPr>
        <w:t xml:space="preserve"> </w:t>
      </w:r>
      <w:r>
        <w:rPr>
          <w:rFonts w:ascii="Arial" w:hAnsi="Arial"/>
          <w:i/>
          <w:sz w:val="29"/>
        </w:rPr>
        <w:t>заключается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в</w:t>
      </w:r>
      <w:r>
        <w:rPr>
          <w:rFonts w:ascii="Arial" w:hAnsi="Arial"/>
          <w:i/>
          <w:spacing w:val="-2"/>
          <w:sz w:val="29"/>
        </w:rPr>
        <w:t xml:space="preserve"> </w:t>
      </w:r>
      <w:r>
        <w:rPr>
          <w:rFonts w:ascii="Arial" w:hAnsi="Arial"/>
          <w:i/>
          <w:sz w:val="29"/>
        </w:rPr>
        <w:t>том, чтобы</w:t>
      </w:r>
      <w:r>
        <w:rPr>
          <w:rFonts w:ascii="Arial" w:hAnsi="Arial"/>
          <w:i/>
          <w:spacing w:val="-2"/>
          <w:sz w:val="29"/>
        </w:rPr>
        <w:t xml:space="preserve"> </w:t>
      </w:r>
      <w:r>
        <w:rPr>
          <w:rFonts w:ascii="Arial" w:hAnsi="Arial"/>
          <w:i/>
          <w:sz w:val="29"/>
        </w:rPr>
        <w:t>распознавать и</w:t>
      </w:r>
      <w:r>
        <w:rPr>
          <w:rFonts w:ascii="Arial" w:hAnsi="Arial"/>
          <w:i/>
          <w:spacing w:val="-17"/>
          <w:sz w:val="29"/>
        </w:rPr>
        <w:t xml:space="preserve"> </w:t>
      </w:r>
      <w:proofErr w:type="spellStart"/>
      <w:r>
        <w:rPr>
          <w:rFonts w:ascii="Arial" w:hAnsi="Arial"/>
          <w:i/>
          <w:sz w:val="29"/>
        </w:rPr>
        <w:t>неврально</w:t>
      </w:r>
      <w:proofErr w:type="spellEnd"/>
      <w:r>
        <w:rPr>
          <w:rFonts w:ascii="Arial" w:hAnsi="Arial"/>
          <w:i/>
          <w:spacing w:val="-12"/>
          <w:sz w:val="29"/>
        </w:rPr>
        <w:t xml:space="preserve"> </w:t>
      </w:r>
      <w:r>
        <w:rPr>
          <w:rFonts w:ascii="Arial" w:hAnsi="Arial"/>
          <w:i/>
          <w:sz w:val="29"/>
        </w:rPr>
        <w:t>кодировать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z w:val="29"/>
        </w:rPr>
        <w:t>эти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z w:val="29"/>
        </w:rPr>
        <w:t>сигналы,</w:t>
      </w:r>
      <w:r>
        <w:rPr>
          <w:rFonts w:ascii="Arial" w:hAnsi="Arial"/>
          <w:i/>
          <w:spacing w:val="-14"/>
          <w:sz w:val="29"/>
        </w:rPr>
        <w:t xml:space="preserve"> </w:t>
      </w:r>
      <w:r>
        <w:rPr>
          <w:rFonts w:ascii="Arial" w:hAnsi="Arial"/>
          <w:i/>
          <w:sz w:val="29"/>
        </w:rPr>
        <w:t>раскладывая</w:t>
      </w:r>
      <w:r>
        <w:rPr>
          <w:rFonts w:ascii="Arial" w:hAnsi="Arial"/>
          <w:i/>
          <w:spacing w:val="-15"/>
          <w:sz w:val="29"/>
        </w:rPr>
        <w:t xml:space="preserve"> </w:t>
      </w:r>
      <w:r>
        <w:rPr>
          <w:rFonts w:ascii="Arial" w:hAnsi="Arial"/>
          <w:i/>
          <w:sz w:val="29"/>
        </w:rPr>
        <w:t>их</w:t>
      </w:r>
      <w:r>
        <w:rPr>
          <w:rFonts w:ascii="Arial" w:hAnsi="Arial"/>
          <w:i/>
          <w:spacing w:val="-15"/>
          <w:sz w:val="29"/>
        </w:rPr>
        <w:t xml:space="preserve"> </w:t>
      </w:r>
      <w:r>
        <w:rPr>
          <w:rFonts w:ascii="Arial" w:hAnsi="Arial"/>
          <w:i/>
          <w:sz w:val="29"/>
        </w:rPr>
        <w:t>«по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z w:val="29"/>
        </w:rPr>
        <w:t>полочкам», чтобы потом понимать, что заслуживает внимания, а что нет. Новорождённый ребёнок может различать звуки всех языков мира и придавать им смысл, поскольку он не знает, какие из них будут значимы. Так, все дети от рождения являются» гражданами мира». Но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z w:val="29"/>
        </w:rPr>
        <w:t>очень</w:t>
      </w:r>
      <w:r>
        <w:rPr>
          <w:rFonts w:ascii="Arial" w:hAnsi="Arial"/>
          <w:i/>
          <w:spacing w:val="-12"/>
          <w:sz w:val="29"/>
        </w:rPr>
        <w:t xml:space="preserve"> </w:t>
      </w:r>
      <w:r>
        <w:rPr>
          <w:rFonts w:ascii="Arial" w:hAnsi="Arial"/>
          <w:i/>
          <w:sz w:val="29"/>
        </w:rPr>
        <w:t>быстро,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z w:val="29"/>
        </w:rPr>
        <w:t>в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z w:val="29"/>
        </w:rPr>
        <w:t>течение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z w:val="29"/>
        </w:rPr>
        <w:t>первых</w:t>
      </w:r>
      <w:r>
        <w:rPr>
          <w:rFonts w:ascii="Arial" w:hAnsi="Arial"/>
          <w:i/>
          <w:spacing w:val="-14"/>
          <w:sz w:val="29"/>
        </w:rPr>
        <w:t xml:space="preserve"> </w:t>
      </w:r>
      <w:r>
        <w:rPr>
          <w:rFonts w:ascii="Arial" w:hAnsi="Arial"/>
          <w:i/>
          <w:sz w:val="29"/>
        </w:rPr>
        <w:t>шести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z w:val="29"/>
        </w:rPr>
        <w:t>месяцев</w:t>
      </w:r>
      <w:r>
        <w:rPr>
          <w:rFonts w:ascii="Arial" w:hAnsi="Arial"/>
          <w:i/>
          <w:spacing w:val="-15"/>
          <w:sz w:val="29"/>
        </w:rPr>
        <w:t xml:space="preserve"> </w:t>
      </w:r>
      <w:r>
        <w:rPr>
          <w:rFonts w:ascii="Arial" w:hAnsi="Arial"/>
          <w:i/>
          <w:sz w:val="29"/>
        </w:rPr>
        <w:t>жизни,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z w:val="29"/>
        </w:rPr>
        <w:t>младенцы учатся различать только те звуки, которые важны в их родном языке, определённый набор фонем, и скоро теряют способность даже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z w:val="29"/>
        </w:rPr>
        <w:t>воспринимать</w:t>
      </w:r>
      <w:r>
        <w:rPr>
          <w:rFonts w:ascii="Arial" w:hAnsi="Arial"/>
          <w:i/>
          <w:spacing w:val="-8"/>
          <w:sz w:val="29"/>
        </w:rPr>
        <w:t xml:space="preserve"> </w:t>
      </w:r>
      <w:r>
        <w:rPr>
          <w:rFonts w:ascii="Arial" w:hAnsi="Arial"/>
          <w:i/>
          <w:sz w:val="29"/>
        </w:rPr>
        <w:t>звуки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z w:val="29"/>
        </w:rPr>
        <w:t>других</w:t>
      </w:r>
      <w:r>
        <w:rPr>
          <w:rFonts w:ascii="Arial" w:hAnsi="Arial"/>
          <w:i/>
          <w:spacing w:val="-6"/>
          <w:sz w:val="29"/>
        </w:rPr>
        <w:t xml:space="preserve"> </w:t>
      </w:r>
      <w:r>
        <w:rPr>
          <w:rFonts w:ascii="Arial" w:hAnsi="Arial"/>
          <w:i/>
          <w:sz w:val="29"/>
        </w:rPr>
        <w:t>языков,</w:t>
      </w:r>
      <w:r>
        <w:rPr>
          <w:rFonts w:ascii="Arial" w:hAnsi="Arial"/>
          <w:i/>
          <w:spacing w:val="-9"/>
          <w:sz w:val="29"/>
        </w:rPr>
        <w:t xml:space="preserve"> </w:t>
      </w:r>
      <w:r>
        <w:rPr>
          <w:rFonts w:ascii="Arial" w:hAnsi="Arial"/>
          <w:i/>
          <w:sz w:val="29"/>
        </w:rPr>
        <w:t>которые</w:t>
      </w:r>
      <w:r>
        <w:rPr>
          <w:rFonts w:ascii="Arial" w:hAnsi="Arial"/>
          <w:i/>
          <w:spacing w:val="-12"/>
          <w:sz w:val="29"/>
        </w:rPr>
        <w:t xml:space="preserve"> </w:t>
      </w:r>
      <w:r>
        <w:rPr>
          <w:rFonts w:ascii="Arial" w:hAnsi="Arial"/>
          <w:i/>
          <w:sz w:val="29"/>
        </w:rPr>
        <w:t>не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z w:val="29"/>
        </w:rPr>
        <w:t>используются</w:t>
      </w:r>
      <w:r>
        <w:rPr>
          <w:rFonts w:ascii="Arial" w:hAnsi="Arial"/>
          <w:i/>
          <w:spacing w:val="-10"/>
          <w:sz w:val="29"/>
        </w:rPr>
        <w:t xml:space="preserve"> </w:t>
      </w:r>
      <w:r>
        <w:rPr>
          <w:rFonts w:ascii="Arial" w:hAnsi="Arial"/>
          <w:i/>
          <w:sz w:val="29"/>
        </w:rPr>
        <w:t>в их родном.</w:t>
      </w:r>
    </w:p>
    <w:p w14:paraId="0E21401D" w14:textId="77777777" w:rsidR="007209B6" w:rsidRDefault="00000000">
      <w:pPr>
        <w:pStyle w:val="1"/>
        <w:spacing w:line="352" w:lineRule="exact"/>
        <w:ind w:left="268"/>
        <w:rPr>
          <w:rFonts w:ascii="Courier New" w:hAnsi="Courier New"/>
        </w:rPr>
      </w:pPr>
      <w:r>
        <w:t>Звуки</w:t>
      </w:r>
      <w:r>
        <w:rPr>
          <w:spacing w:val="-19"/>
        </w:rPr>
        <w:t xml:space="preserve"> </w:t>
      </w:r>
      <w:r>
        <w:t>речи</w:t>
      </w:r>
      <w:r>
        <w:rPr>
          <w:spacing w:val="-18"/>
        </w:rPr>
        <w:t xml:space="preserve"> </w:t>
      </w:r>
      <w:r>
        <w:t>могут</w:t>
      </w:r>
      <w:r>
        <w:rPr>
          <w:spacing w:val="-20"/>
        </w:rPr>
        <w:t xml:space="preserve"> </w:t>
      </w:r>
      <w:r>
        <w:t>рассматриваться</w:t>
      </w:r>
      <w:r>
        <w:rPr>
          <w:spacing w:val="-20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трёх</w:t>
      </w:r>
      <w:r>
        <w:rPr>
          <w:spacing w:val="-21"/>
        </w:rPr>
        <w:t xml:space="preserve"> </w:t>
      </w:r>
      <w:r>
        <w:t>основных</w:t>
      </w:r>
      <w:r>
        <w:rPr>
          <w:spacing w:val="-20"/>
        </w:rPr>
        <w:t xml:space="preserve"> </w:t>
      </w:r>
      <w:r>
        <w:rPr>
          <w:spacing w:val="-2"/>
        </w:rPr>
        <w:t>аспектах</w:t>
      </w:r>
      <w:r>
        <w:rPr>
          <w:rFonts w:ascii="Courier New" w:hAnsi="Courier New"/>
          <w:spacing w:val="-2"/>
        </w:rPr>
        <w:t>:</w:t>
      </w:r>
    </w:p>
    <w:p w14:paraId="2CA55D8C" w14:textId="77777777" w:rsidR="007209B6" w:rsidRDefault="00000000">
      <w:pPr>
        <w:pStyle w:val="a5"/>
        <w:numPr>
          <w:ilvl w:val="0"/>
          <w:numId w:val="1"/>
        </w:numPr>
        <w:tabs>
          <w:tab w:val="left" w:pos="478"/>
        </w:tabs>
        <w:ind w:left="478" w:hanging="210"/>
        <w:rPr>
          <w:i/>
          <w:sz w:val="29"/>
        </w:rPr>
      </w:pPr>
      <w:r>
        <w:rPr>
          <w:i/>
          <w:sz w:val="29"/>
        </w:rPr>
        <w:t>частота</w:t>
      </w:r>
      <w:r>
        <w:rPr>
          <w:i/>
          <w:spacing w:val="-8"/>
          <w:sz w:val="29"/>
        </w:rPr>
        <w:t xml:space="preserve"> </w:t>
      </w:r>
      <w:r>
        <w:rPr>
          <w:i/>
          <w:sz w:val="29"/>
        </w:rPr>
        <w:t>звука</w:t>
      </w:r>
      <w:r>
        <w:rPr>
          <w:i/>
          <w:spacing w:val="-7"/>
          <w:sz w:val="29"/>
        </w:rPr>
        <w:t xml:space="preserve"> </w:t>
      </w:r>
      <w:r>
        <w:rPr>
          <w:i/>
          <w:sz w:val="29"/>
        </w:rPr>
        <w:t>(высок</w:t>
      </w:r>
      <w:r>
        <w:rPr>
          <w:i/>
          <w:spacing w:val="-2"/>
          <w:sz w:val="29"/>
        </w:rPr>
        <w:t xml:space="preserve"> </w:t>
      </w:r>
      <w:r>
        <w:rPr>
          <w:i/>
          <w:sz w:val="29"/>
        </w:rPr>
        <w:t>он</w:t>
      </w:r>
      <w:r>
        <w:rPr>
          <w:i/>
          <w:spacing w:val="-6"/>
          <w:sz w:val="29"/>
        </w:rPr>
        <w:t xml:space="preserve"> </w:t>
      </w:r>
      <w:r>
        <w:rPr>
          <w:i/>
          <w:sz w:val="29"/>
        </w:rPr>
        <w:t>или</w:t>
      </w:r>
      <w:r>
        <w:rPr>
          <w:i/>
          <w:spacing w:val="-8"/>
          <w:sz w:val="29"/>
        </w:rPr>
        <w:t xml:space="preserve"> </w:t>
      </w:r>
      <w:r>
        <w:rPr>
          <w:i/>
          <w:spacing w:val="-2"/>
          <w:sz w:val="29"/>
        </w:rPr>
        <w:t>низок);</w:t>
      </w:r>
    </w:p>
    <w:p w14:paraId="5F02827F" w14:textId="77777777" w:rsidR="007209B6" w:rsidRDefault="00000000">
      <w:pPr>
        <w:pStyle w:val="a5"/>
        <w:numPr>
          <w:ilvl w:val="0"/>
          <w:numId w:val="1"/>
        </w:numPr>
        <w:tabs>
          <w:tab w:val="left" w:pos="478"/>
        </w:tabs>
        <w:spacing w:line="355" w:lineRule="exact"/>
        <w:ind w:left="478" w:hanging="210"/>
        <w:rPr>
          <w:i/>
          <w:sz w:val="29"/>
        </w:rPr>
      </w:pPr>
      <w:r>
        <w:rPr>
          <w:i/>
          <w:sz w:val="29"/>
        </w:rPr>
        <w:t>интенсивность</w:t>
      </w:r>
      <w:r>
        <w:rPr>
          <w:i/>
          <w:spacing w:val="-7"/>
          <w:sz w:val="29"/>
        </w:rPr>
        <w:t xml:space="preserve"> </w:t>
      </w:r>
      <w:r>
        <w:rPr>
          <w:i/>
          <w:sz w:val="29"/>
        </w:rPr>
        <w:t>(громкий</w:t>
      </w:r>
      <w:r>
        <w:rPr>
          <w:i/>
          <w:spacing w:val="-10"/>
          <w:sz w:val="29"/>
        </w:rPr>
        <w:t xml:space="preserve"> </w:t>
      </w:r>
      <w:r>
        <w:rPr>
          <w:i/>
          <w:sz w:val="29"/>
        </w:rPr>
        <w:t>он</w:t>
      </w:r>
      <w:r>
        <w:rPr>
          <w:i/>
          <w:spacing w:val="-8"/>
          <w:sz w:val="29"/>
        </w:rPr>
        <w:t xml:space="preserve"> </w:t>
      </w:r>
      <w:r>
        <w:rPr>
          <w:i/>
          <w:sz w:val="29"/>
        </w:rPr>
        <w:t>или</w:t>
      </w:r>
      <w:r>
        <w:rPr>
          <w:i/>
          <w:spacing w:val="-10"/>
          <w:sz w:val="29"/>
        </w:rPr>
        <w:t xml:space="preserve"> </w:t>
      </w:r>
      <w:r>
        <w:rPr>
          <w:i/>
          <w:spacing w:val="-2"/>
          <w:sz w:val="29"/>
        </w:rPr>
        <w:t>тихий);</w:t>
      </w:r>
    </w:p>
    <w:p w14:paraId="7E553CA4" w14:textId="77777777" w:rsidR="007209B6" w:rsidRDefault="00000000">
      <w:pPr>
        <w:pStyle w:val="a5"/>
        <w:numPr>
          <w:ilvl w:val="0"/>
          <w:numId w:val="1"/>
        </w:numPr>
        <w:tabs>
          <w:tab w:val="left" w:pos="478"/>
        </w:tabs>
        <w:spacing w:line="362" w:lineRule="exact"/>
        <w:ind w:left="478" w:hanging="210"/>
        <w:rPr>
          <w:i/>
          <w:sz w:val="29"/>
        </w:rPr>
      </w:pPr>
      <w:r>
        <w:rPr>
          <w:i/>
          <w:sz w:val="29"/>
        </w:rPr>
        <w:t>длительность</w:t>
      </w:r>
      <w:r>
        <w:rPr>
          <w:i/>
          <w:spacing w:val="-6"/>
          <w:sz w:val="29"/>
        </w:rPr>
        <w:t xml:space="preserve"> </w:t>
      </w:r>
      <w:r>
        <w:rPr>
          <w:i/>
          <w:sz w:val="29"/>
        </w:rPr>
        <w:t>(долгий</w:t>
      </w:r>
      <w:r>
        <w:rPr>
          <w:i/>
          <w:spacing w:val="-8"/>
          <w:sz w:val="29"/>
        </w:rPr>
        <w:t xml:space="preserve"> </w:t>
      </w:r>
      <w:r>
        <w:rPr>
          <w:i/>
          <w:sz w:val="29"/>
        </w:rPr>
        <w:t>звук</w:t>
      </w:r>
      <w:r>
        <w:rPr>
          <w:i/>
          <w:spacing w:val="-8"/>
          <w:sz w:val="29"/>
        </w:rPr>
        <w:t xml:space="preserve"> </w:t>
      </w:r>
      <w:r>
        <w:rPr>
          <w:i/>
          <w:sz w:val="29"/>
        </w:rPr>
        <w:t>или</w:t>
      </w:r>
      <w:r>
        <w:rPr>
          <w:i/>
          <w:spacing w:val="-9"/>
          <w:sz w:val="29"/>
        </w:rPr>
        <w:t xml:space="preserve"> </w:t>
      </w:r>
      <w:r>
        <w:rPr>
          <w:i/>
          <w:spacing w:val="-2"/>
          <w:sz w:val="29"/>
        </w:rPr>
        <w:t>короткий).</w:t>
      </w:r>
    </w:p>
    <w:p w14:paraId="27045F1C" w14:textId="77777777" w:rsidR="007209B6" w:rsidRDefault="00000000">
      <w:pPr>
        <w:spacing w:before="272"/>
        <w:ind w:left="268" w:right="266"/>
        <w:jc w:val="both"/>
        <w:rPr>
          <w:rFonts w:ascii="Arial" w:hAnsi="Arial"/>
          <w:i/>
          <w:sz w:val="29"/>
        </w:rPr>
      </w:pPr>
      <w:r>
        <w:rPr>
          <w:rFonts w:ascii="Arial" w:hAnsi="Arial"/>
          <w:i/>
          <w:sz w:val="29"/>
        </w:rPr>
        <w:t>Имеются также частотные изменения, поскольку речь создаётся движениями рта, движениями артикуляционной мускулатуры. Как только ребёнок начинает слышать звуки окружающей среды, мозг приступает</w:t>
      </w:r>
      <w:r>
        <w:rPr>
          <w:rFonts w:ascii="Arial" w:hAnsi="Arial"/>
          <w:i/>
          <w:spacing w:val="-4"/>
          <w:sz w:val="29"/>
        </w:rPr>
        <w:t xml:space="preserve"> </w:t>
      </w:r>
      <w:r>
        <w:rPr>
          <w:rFonts w:ascii="Arial" w:hAnsi="Arial"/>
          <w:i/>
          <w:sz w:val="29"/>
        </w:rPr>
        <w:t>к самоорганизации: она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происходит</w:t>
      </w:r>
      <w:r>
        <w:rPr>
          <w:rFonts w:ascii="Arial" w:hAnsi="Arial"/>
          <w:i/>
          <w:spacing w:val="-4"/>
          <w:sz w:val="29"/>
        </w:rPr>
        <w:t xml:space="preserve"> </w:t>
      </w:r>
      <w:r>
        <w:rPr>
          <w:rFonts w:ascii="Arial" w:hAnsi="Arial"/>
          <w:i/>
          <w:sz w:val="29"/>
        </w:rPr>
        <w:t>в соответствии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со сложной,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z w:val="29"/>
        </w:rPr>
        <w:t>и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в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то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же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время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очень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простой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z w:val="29"/>
        </w:rPr>
        <w:t>пространственной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моделью. Но гласные звуки бывают очень разными, они могут звучать на высоких или низких частотах. Важно и то, каким образом сложены губы. Работа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мозга – соединить все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необходимые</w:t>
      </w:r>
      <w:r>
        <w:rPr>
          <w:rFonts w:ascii="Arial" w:hAnsi="Arial"/>
          <w:i/>
          <w:spacing w:val="-1"/>
          <w:sz w:val="29"/>
        </w:rPr>
        <w:t xml:space="preserve"> </w:t>
      </w:r>
      <w:r>
        <w:rPr>
          <w:rFonts w:ascii="Arial" w:hAnsi="Arial"/>
          <w:i/>
          <w:sz w:val="29"/>
        </w:rPr>
        <w:t>признаки вместе, включая</w:t>
      </w:r>
      <w:r>
        <w:rPr>
          <w:rFonts w:ascii="Arial" w:hAnsi="Arial"/>
          <w:i/>
          <w:spacing w:val="37"/>
          <w:sz w:val="29"/>
        </w:rPr>
        <w:t xml:space="preserve"> </w:t>
      </w:r>
      <w:r>
        <w:rPr>
          <w:rFonts w:ascii="Arial" w:hAnsi="Arial"/>
          <w:i/>
          <w:sz w:val="29"/>
        </w:rPr>
        <w:t>частоту,</w:t>
      </w:r>
      <w:r>
        <w:rPr>
          <w:rFonts w:ascii="Arial" w:hAnsi="Arial"/>
          <w:i/>
          <w:spacing w:val="39"/>
          <w:sz w:val="29"/>
        </w:rPr>
        <w:t xml:space="preserve"> </w:t>
      </w:r>
      <w:r>
        <w:rPr>
          <w:rFonts w:ascii="Arial" w:hAnsi="Arial"/>
          <w:i/>
          <w:sz w:val="29"/>
        </w:rPr>
        <w:t>интенсивность,</w:t>
      </w:r>
      <w:r>
        <w:rPr>
          <w:rFonts w:ascii="Arial" w:hAnsi="Arial"/>
          <w:i/>
          <w:spacing w:val="39"/>
          <w:sz w:val="29"/>
        </w:rPr>
        <w:t xml:space="preserve"> </w:t>
      </w:r>
      <w:r>
        <w:rPr>
          <w:rFonts w:ascii="Arial" w:hAnsi="Arial"/>
          <w:i/>
          <w:sz w:val="29"/>
        </w:rPr>
        <w:t>время</w:t>
      </w:r>
      <w:r>
        <w:rPr>
          <w:rFonts w:ascii="Arial" w:hAnsi="Arial"/>
          <w:i/>
          <w:spacing w:val="38"/>
          <w:sz w:val="29"/>
        </w:rPr>
        <w:t xml:space="preserve"> </w:t>
      </w:r>
      <w:r>
        <w:rPr>
          <w:rFonts w:ascii="Arial" w:hAnsi="Arial"/>
          <w:i/>
          <w:sz w:val="29"/>
        </w:rPr>
        <w:t>и</w:t>
      </w:r>
      <w:r>
        <w:rPr>
          <w:rFonts w:ascii="Arial" w:hAnsi="Arial"/>
          <w:i/>
          <w:spacing w:val="42"/>
          <w:sz w:val="29"/>
        </w:rPr>
        <w:t xml:space="preserve"> </w:t>
      </w:r>
      <w:r>
        <w:rPr>
          <w:rFonts w:ascii="Arial" w:hAnsi="Arial"/>
          <w:i/>
          <w:sz w:val="29"/>
        </w:rPr>
        <w:t>частотные</w:t>
      </w:r>
      <w:r>
        <w:rPr>
          <w:rFonts w:ascii="Arial" w:hAnsi="Arial"/>
          <w:i/>
          <w:spacing w:val="40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изменения.</w:t>
      </w:r>
    </w:p>
    <w:p w14:paraId="6DC16EA4" w14:textId="77777777" w:rsidR="007209B6" w:rsidRDefault="007209B6">
      <w:pPr>
        <w:jc w:val="both"/>
        <w:rPr>
          <w:rFonts w:ascii="Arial" w:hAnsi="Arial"/>
          <w:i/>
          <w:sz w:val="29"/>
        </w:rPr>
        <w:sectPr w:rsidR="007209B6">
          <w:pgSz w:w="11910" w:h="16840"/>
          <w:pgMar w:top="640" w:right="850" w:bottom="280" w:left="850" w:header="720" w:footer="720" w:gutter="0"/>
          <w:cols w:space="720"/>
        </w:sectPr>
      </w:pPr>
    </w:p>
    <w:p w14:paraId="30BE6FA2" w14:textId="77777777" w:rsidR="007209B6" w:rsidRDefault="00000000">
      <w:pPr>
        <w:spacing w:before="74"/>
        <w:ind w:left="268" w:right="270"/>
        <w:jc w:val="both"/>
        <w:rPr>
          <w:rFonts w:ascii="Arial" w:hAnsi="Arial"/>
          <w:i/>
          <w:sz w:val="29"/>
        </w:rPr>
      </w:pPr>
      <w:r>
        <w:rPr>
          <w:rFonts w:ascii="Arial" w:hAnsi="Arial"/>
          <w:i/>
          <w:sz w:val="29"/>
        </w:rPr>
        <w:lastRenderedPageBreak/>
        <w:t>Есть много слов (и много речевых звуков), которые различаются только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z w:val="29"/>
        </w:rPr>
        <w:t>одной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или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двумя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акустическими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чертами,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и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z w:val="29"/>
        </w:rPr>
        <w:t>эти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z w:val="29"/>
        </w:rPr>
        <w:t>акустические признаки действительно важны.</w:t>
      </w:r>
    </w:p>
    <w:p w14:paraId="14CD5C9E" w14:textId="77777777" w:rsidR="007209B6" w:rsidRDefault="00000000">
      <w:pPr>
        <w:pStyle w:val="a3"/>
        <w:spacing w:before="329" w:line="244" w:lineRule="auto"/>
        <w:ind w:right="34"/>
      </w:pPr>
      <w:r>
        <w:t xml:space="preserve">Детям в период становления речи нравится чтение сказок, стихов, они охотно повторяют их, играют с рифмованными строками, поскольку </w:t>
      </w:r>
      <w:r>
        <w:rPr>
          <w:w w:val="105"/>
        </w:rPr>
        <w:t>они</w:t>
      </w:r>
      <w:r>
        <w:rPr>
          <w:spacing w:val="-21"/>
          <w:w w:val="105"/>
        </w:rPr>
        <w:t xml:space="preserve"> </w:t>
      </w:r>
      <w:r>
        <w:rPr>
          <w:w w:val="105"/>
        </w:rPr>
        <w:t>ритмичны.</w:t>
      </w:r>
      <w:r>
        <w:rPr>
          <w:spacing w:val="-5"/>
          <w:w w:val="105"/>
        </w:rPr>
        <w:t xml:space="preserve"> </w:t>
      </w:r>
      <w:r>
        <w:rPr>
          <w:w w:val="105"/>
        </w:rPr>
        <w:t>Ритм</w:t>
      </w:r>
      <w:r>
        <w:rPr>
          <w:spacing w:val="-4"/>
          <w:w w:val="105"/>
        </w:rPr>
        <w:t xml:space="preserve"> </w:t>
      </w:r>
      <w:r>
        <w:rPr>
          <w:w w:val="160"/>
        </w:rPr>
        <w:t>–</w:t>
      </w:r>
      <w:r>
        <w:rPr>
          <w:spacing w:val="-31"/>
          <w:w w:val="160"/>
        </w:rPr>
        <w:t xml:space="preserve"> </w:t>
      </w:r>
      <w:r>
        <w:rPr>
          <w:w w:val="105"/>
        </w:rPr>
        <w:t>очень</w:t>
      </w:r>
      <w:r>
        <w:rPr>
          <w:spacing w:val="-6"/>
          <w:w w:val="105"/>
        </w:rPr>
        <w:t xml:space="preserve"> </w:t>
      </w:r>
      <w:r>
        <w:rPr>
          <w:w w:val="105"/>
        </w:rPr>
        <w:t>важный</w:t>
      </w:r>
      <w:r>
        <w:rPr>
          <w:spacing w:val="-4"/>
          <w:w w:val="105"/>
        </w:rPr>
        <w:t xml:space="preserve"> </w:t>
      </w:r>
      <w:r>
        <w:rPr>
          <w:w w:val="105"/>
        </w:rPr>
        <w:t>аспект</w:t>
      </w:r>
      <w:r>
        <w:rPr>
          <w:spacing w:val="-7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4"/>
          <w:w w:val="105"/>
        </w:rPr>
        <w:t xml:space="preserve"> </w:t>
      </w:r>
      <w:r>
        <w:rPr>
          <w:w w:val="105"/>
        </w:rPr>
        <w:t>он</w:t>
      </w:r>
      <w:r>
        <w:rPr>
          <w:spacing w:val="-2"/>
          <w:w w:val="105"/>
        </w:rPr>
        <w:t xml:space="preserve"> </w:t>
      </w:r>
      <w:r>
        <w:rPr>
          <w:w w:val="105"/>
        </w:rPr>
        <w:t>учит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слушать </w:t>
      </w:r>
      <w:r>
        <w:t>звуки,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образуют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фонологического</w:t>
      </w:r>
      <w:r>
        <w:rPr>
          <w:spacing w:val="-9"/>
        </w:rPr>
        <w:t xml:space="preserve"> </w:t>
      </w:r>
      <w:r>
        <w:t xml:space="preserve">кода. </w:t>
      </w:r>
      <w:r>
        <w:rPr>
          <w:w w:val="105"/>
        </w:rPr>
        <w:t>Почему</w:t>
      </w:r>
      <w:r>
        <w:rPr>
          <w:spacing w:val="-21"/>
          <w:w w:val="105"/>
        </w:rPr>
        <w:t xml:space="preserve"> </w:t>
      </w:r>
      <w:r>
        <w:rPr>
          <w:w w:val="105"/>
        </w:rPr>
        <w:t>дети</w:t>
      </w:r>
      <w:r>
        <w:rPr>
          <w:spacing w:val="-20"/>
          <w:w w:val="105"/>
        </w:rPr>
        <w:t xml:space="preserve"> </w:t>
      </w:r>
      <w:r>
        <w:rPr>
          <w:w w:val="105"/>
        </w:rPr>
        <w:t>любят</w:t>
      </w:r>
      <w:r>
        <w:rPr>
          <w:spacing w:val="-20"/>
          <w:w w:val="105"/>
        </w:rPr>
        <w:t xml:space="preserve"> </w:t>
      </w:r>
      <w:r>
        <w:rPr>
          <w:w w:val="105"/>
        </w:rPr>
        <w:t>слушать</w:t>
      </w:r>
      <w:r>
        <w:rPr>
          <w:spacing w:val="-20"/>
          <w:w w:val="105"/>
        </w:rPr>
        <w:t xml:space="preserve"> </w:t>
      </w:r>
      <w:r>
        <w:rPr>
          <w:w w:val="105"/>
        </w:rPr>
        <w:t>одну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w w:val="105"/>
        </w:rPr>
        <w:t>ту</w:t>
      </w:r>
      <w:r>
        <w:rPr>
          <w:spacing w:val="-20"/>
          <w:w w:val="105"/>
        </w:rPr>
        <w:t xml:space="preserve"> </w:t>
      </w:r>
      <w:r>
        <w:rPr>
          <w:w w:val="105"/>
        </w:rPr>
        <w:t>же</w:t>
      </w:r>
      <w:r>
        <w:rPr>
          <w:spacing w:val="-20"/>
          <w:w w:val="105"/>
        </w:rPr>
        <w:t xml:space="preserve"> </w:t>
      </w:r>
      <w:r>
        <w:rPr>
          <w:w w:val="105"/>
        </w:rPr>
        <w:t>сказку</w:t>
      </w:r>
      <w:r>
        <w:rPr>
          <w:spacing w:val="-20"/>
          <w:w w:val="105"/>
        </w:rPr>
        <w:t xml:space="preserve"> </w:t>
      </w:r>
      <w:r>
        <w:rPr>
          <w:w w:val="125"/>
        </w:rPr>
        <w:t>–</w:t>
      </w:r>
      <w:r>
        <w:rPr>
          <w:spacing w:val="-25"/>
          <w:w w:val="125"/>
        </w:rPr>
        <w:t xml:space="preserve"> </w:t>
      </w:r>
      <w:r>
        <w:rPr>
          <w:w w:val="105"/>
        </w:rPr>
        <w:t>снова</w:t>
      </w:r>
      <w:r>
        <w:rPr>
          <w:spacing w:val="-20"/>
          <w:w w:val="105"/>
        </w:rPr>
        <w:t xml:space="preserve"> </w:t>
      </w:r>
      <w:r>
        <w:rPr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w w:val="105"/>
        </w:rPr>
        <w:t>снова,</w:t>
      </w:r>
      <w:r>
        <w:rPr>
          <w:spacing w:val="-20"/>
          <w:w w:val="105"/>
        </w:rPr>
        <w:t xml:space="preserve"> </w:t>
      </w:r>
      <w:r>
        <w:rPr>
          <w:w w:val="105"/>
        </w:rPr>
        <w:t>опять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и опять? Потому что повторение важно для развития мозга маленького </w:t>
      </w:r>
      <w:r>
        <w:t xml:space="preserve">ребёнка. Многие родители говорят: «Трудно поверить, но он хочет читать </w:t>
      </w:r>
      <w:r>
        <w:rPr>
          <w:w w:val="105"/>
        </w:rPr>
        <w:t xml:space="preserve">эту книгу каждый вечер!» Дети ищут эту повторяемость в звуках </w:t>
      </w:r>
      <w:r>
        <w:rPr>
          <w:w w:val="160"/>
        </w:rPr>
        <w:t>–</w:t>
      </w:r>
      <w:r>
        <w:rPr>
          <w:spacing w:val="-31"/>
          <w:w w:val="160"/>
        </w:rPr>
        <w:t xml:space="preserve"> </w:t>
      </w:r>
      <w:r>
        <w:rPr>
          <w:w w:val="105"/>
        </w:rPr>
        <w:t xml:space="preserve">вот </w:t>
      </w:r>
      <w:r>
        <w:t>почему рифмованные тексты так привлекательны для малышей.</w:t>
      </w:r>
    </w:p>
    <w:p w14:paraId="2566C6CF" w14:textId="77777777" w:rsidR="007209B6" w:rsidRDefault="00000000">
      <w:pPr>
        <w:pStyle w:val="a3"/>
        <w:spacing w:line="244" w:lineRule="auto"/>
        <w:ind w:right="36"/>
      </w:pPr>
      <w:r>
        <w:t>Взрослые часто побуждают детей заучивать слишком трудный для них речевой материал, назойливо исправляют недостатки и неточности</w:t>
      </w:r>
      <w:r>
        <w:rPr>
          <w:rFonts w:ascii="Courier New" w:hAnsi="Courier New"/>
          <w:i/>
        </w:rPr>
        <w:t xml:space="preserve">, </w:t>
      </w:r>
      <w:r>
        <w:t>излишне настойчиво требуют от ребёнка правильного произношения, применяя нетерпеливый и раздражённый тон, окрик, насмешки</w:t>
      </w:r>
      <w:r>
        <w:rPr>
          <w:rFonts w:ascii="Courier New" w:hAnsi="Courier New"/>
          <w:i/>
        </w:rPr>
        <w:t xml:space="preserve">, </w:t>
      </w:r>
      <w:r>
        <w:t xml:space="preserve">передразнивание, что является непосильной для ребёнка данного возраста нагрузкой. Всё это мешает ребёнку выразить свои мысли, чувства, обижает его и ведёт к переутомлению физиологических </w:t>
      </w:r>
      <w:r>
        <w:rPr>
          <w:spacing w:val="-4"/>
        </w:rPr>
        <w:t>механизмов</w:t>
      </w:r>
      <w:r>
        <w:rPr>
          <w:spacing w:val="-11"/>
        </w:rPr>
        <w:t xml:space="preserve"> </w:t>
      </w:r>
      <w:r>
        <w:rPr>
          <w:spacing w:val="-4"/>
        </w:rPr>
        <w:t>речи</w:t>
      </w:r>
      <w:r>
        <w:rPr>
          <w:spacing w:val="-13"/>
        </w:rPr>
        <w:t xml:space="preserve"> </w:t>
      </w:r>
      <w:r>
        <w:rPr>
          <w:spacing w:val="-4"/>
        </w:rPr>
        <w:t>и,</w:t>
      </w:r>
      <w:r>
        <w:rPr>
          <w:spacing w:val="-14"/>
        </w:rPr>
        <w:t xml:space="preserve"> </w:t>
      </w:r>
      <w:r>
        <w:rPr>
          <w:spacing w:val="-4"/>
        </w:rPr>
        <w:t>как</w:t>
      </w:r>
      <w:r>
        <w:rPr>
          <w:spacing w:val="-16"/>
        </w:rPr>
        <w:t xml:space="preserve"> </w:t>
      </w:r>
      <w:r>
        <w:rPr>
          <w:spacing w:val="-4"/>
        </w:rPr>
        <w:t>следствие,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12"/>
        </w:rPr>
        <w:t xml:space="preserve"> </w:t>
      </w:r>
      <w:r>
        <w:rPr>
          <w:spacing w:val="-4"/>
        </w:rPr>
        <w:t>закреплению</w:t>
      </w:r>
      <w:r>
        <w:rPr>
          <w:spacing w:val="-10"/>
        </w:rPr>
        <w:t xml:space="preserve"> </w:t>
      </w:r>
      <w:r>
        <w:rPr>
          <w:spacing w:val="-4"/>
        </w:rPr>
        <w:t>речевых</w:t>
      </w:r>
      <w:r>
        <w:rPr>
          <w:spacing w:val="-11"/>
        </w:rPr>
        <w:t xml:space="preserve"> </w:t>
      </w:r>
      <w:r>
        <w:rPr>
          <w:spacing w:val="-4"/>
        </w:rPr>
        <w:t>несовершенств.</w:t>
      </w:r>
    </w:p>
    <w:p w14:paraId="72E5A985" w14:textId="77777777" w:rsidR="007209B6" w:rsidRDefault="00000000">
      <w:pPr>
        <w:spacing w:before="306"/>
        <w:ind w:left="38" w:right="36" w:firstLine="710"/>
        <w:jc w:val="both"/>
        <w:rPr>
          <w:rFonts w:ascii="Arial" w:hAnsi="Arial"/>
          <w:b/>
          <w:sz w:val="29"/>
        </w:rPr>
      </w:pPr>
      <w:r>
        <w:rPr>
          <w:rFonts w:ascii="Arial" w:hAnsi="Arial"/>
          <w:b/>
          <w:sz w:val="29"/>
        </w:rPr>
        <w:t>Таким образом, чем больше родители разговаривают с детьми, побуждают их к широкому использованию речи (в игре, при выполнении поручений), поощряют стремление ребёнка говорить</w:t>
      </w:r>
      <w:r>
        <w:rPr>
          <w:rFonts w:ascii="Courier New" w:hAnsi="Courier New"/>
          <w:b/>
          <w:i/>
          <w:sz w:val="29"/>
        </w:rPr>
        <w:t xml:space="preserve">, </w:t>
      </w:r>
      <w:r>
        <w:rPr>
          <w:rFonts w:ascii="Arial" w:hAnsi="Arial"/>
          <w:b/>
          <w:sz w:val="29"/>
        </w:rPr>
        <w:t>терпеливо показывают хороший речевой пример правильного произношения, тем успешнее формируется и обогащается речь.</w:t>
      </w:r>
    </w:p>
    <w:p w14:paraId="6FA5479A" w14:textId="77777777" w:rsidR="007209B6" w:rsidRDefault="007209B6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32B8DB8D" w14:textId="77777777" w:rsidR="007209B6" w:rsidRDefault="00000000">
      <w:pPr>
        <w:pStyle w:val="a3"/>
        <w:spacing w:before="187"/>
        <w:ind w:lef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8CB8CC2" wp14:editId="33E3D4D4">
            <wp:simplePos x="0" y="0"/>
            <wp:positionH relativeFrom="page">
              <wp:posOffset>2167001</wp:posOffset>
            </wp:positionH>
            <wp:positionV relativeFrom="paragraph">
              <wp:posOffset>280239</wp:posOffset>
            </wp:positionV>
            <wp:extent cx="3637642" cy="33091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642" cy="330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09B6">
      <w:pgSz w:w="11910" w:h="16840"/>
      <w:pgMar w:top="6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D1FB0"/>
    <w:multiLevelType w:val="hybridMultilevel"/>
    <w:tmpl w:val="B02E6248"/>
    <w:lvl w:ilvl="0" w:tplc="C406A130">
      <w:numFmt w:val="bullet"/>
      <w:lvlText w:val=""/>
      <w:lvlJc w:val="left"/>
      <w:pPr>
        <w:ind w:left="480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30"/>
        <w:szCs w:val="30"/>
        <w:lang w:val="ru-RU" w:eastAsia="en-US" w:bidi="ar-SA"/>
      </w:rPr>
    </w:lvl>
    <w:lvl w:ilvl="1" w:tplc="4DC63816">
      <w:numFmt w:val="bullet"/>
      <w:lvlText w:val="•"/>
      <w:lvlJc w:val="left"/>
      <w:pPr>
        <w:ind w:left="1452" w:hanging="212"/>
      </w:pPr>
      <w:rPr>
        <w:rFonts w:hint="default"/>
        <w:lang w:val="ru-RU" w:eastAsia="en-US" w:bidi="ar-SA"/>
      </w:rPr>
    </w:lvl>
    <w:lvl w:ilvl="2" w:tplc="1C44D94E">
      <w:numFmt w:val="bullet"/>
      <w:lvlText w:val="•"/>
      <w:lvlJc w:val="left"/>
      <w:pPr>
        <w:ind w:left="2424" w:hanging="212"/>
      </w:pPr>
      <w:rPr>
        <w:rFonts w:hint="default"/>
        <w:lang w:val="ru-RU" w:eastAsia="en-US" w:bidi="ar-SA"/>
      </w:rPr>
    </w:lvl>
    <w:lvl w:ilvl="3" w:tplc="0F904DCE">
      <w:numFmt w:val="bullet"/>
      <w:lvlText w:val="•"/>
      <w:lvlJc w:val="left"/>
      <w:pPr>
        <w:ind w:left="3397" w:hanging="212"/>
      </w:pPr>
      <w:rPr>
        <w:rFonts w:hint="default"/>
        <w:lang w:val="ru-RU" w:eastAsia="en-US" w:bidi="ar-SA"/>
      </w:rPr>
    </w:lvl>
    <w:lvl w:ilvl="4" w:tplc="45B22B06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5" w:tplc="0D14F2CE">
      <w:numFmt w:val="bullet"/>
      <w:lvlText w:val="•"/>
      <w:lvlJc w:val="left"/>
      <w:pPr>
        <w:ind w:left="5342" w:hanging="212"/>
      </w:pPr>
      <w:rPr>
        <w:rFonts w:hint="default"/>
        <w:lang w:val="ru-RU" w:eastAsia="en-US" w:bidi="ar-SA"/>
      </w:rPr>
    </w:lvl>
    <w:lvl w:ilvl="6" w:tplc="5C4C5DBA">
      <w:numFmt w:val="bullet"/>
      <w:lvlText w:val="•"/>
      <w:lvlJc w:val="left"/>
      <w:pPr>
        <w:ind w:left="6314" w:hanging="212"/>
      </w:pPr>
      <w:rPr>
        <w:rFonts w:hint="default"/>
        <w:lang w:val="ru-RU" w:eastAsia="en-US" w:bidi="ar-SA"/>
      </w:rPr>
    </w:lvl>
    <w:lvl w:ilvl="7" w:tplc="0DCE19D4">
      <w:numFmt w:val="bullet"/>
      <w:lvlText w:val="•"/>
      <w:lvlJc w:val="left"/>
      <w:pPr>
        <w:ind w:left="7286" w:hanging="212"/>
      </w:pPr>
      <w:rPr>
        <w:rFonts w:hint="default"/>
        <w:lang w:val="ru-RU" w:eastAsia="en-US" w:bidi="ar-SA"/>
      </w:rPr>
    </w:lvl>
    <w:lvl w:ilvl="8" w:tplc="64929C94">
      <w:numFmt w:val="bullet"/>
      <w:lvlText w:val="•"/>
      <w:lvlJc w:val="left"/>
      <w:pPr>
        <w:ind w:left="8259" w:hanging="212"/>
      </w:pPr>
      <w:rPr>
        <w:rFonts w:hint="default"/>
        <w:lang w:val="ru-RU" w:eastAsia="en-US" w:bidi="ar-SA"/>
      </w:rPr>
    </w:lvl>
  </w:abstractNum>
  <w:num w:numId="1" w16cid:durableId="35732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B6"/>
    <w:rsid w:val="007209B6"/>
    <w:rsid w:val="00CB54D3"/>
    <w:rsid w:val="00E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92D4"/>
  <w15:docId w15:val="{065EAD04-C75E-4EB4-9A27-CD7DC426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286"/>
      <w:ind w:left="38"/>
      <w:outlineLvl w:val="0"/>
    </w:pPr>
    <w:rPr>
      <w:rFonts w:ascii="Arial" w:eastAsia="Arial" w:hAnsi="Arial" w:cs="Arial"/>
      <w:b/>
      <w:bCs/>
      <w:i/>
      <w:i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" w:firstLine="710"/>
      <w:jc w:val="both"/>
    </w:pPr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9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spacing w:line="354" w:lineRule="exact"/>
      <w:ind w:left="478" w:hanging="21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2026-02-07T09:36:00Z</dcterms:created>
  <dcterms:modified xsi:type="dcterms:W3CDTF">2026-02-07T09:36:00Z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www.ilovepdf.com</vt:lpwstr>
  </property>
</Properties>
</file>