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F2" w:rsidRPr="00E327F2" w:rsidRDefault="00E327F2" w:rsidP="00E327F2">
      <w:pPr>
        <w:shd w:val="clear" w:color="auto" w:fill="FFFFFF"/>
        <w:spacing w:before="161" w:after="161" w:line="600" w:lineRule="atLeast"/>
        <w:ind w:firstLine="284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  <w:r w:rsidRPr="00E327F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92E3EF" wp14:editId="393F3E23">
            <wp:simplePos x="0" y="0"/>
            <wp:positionH relativeFrom="column">
              <wp:posOffset>-121285</wp:posOffset>
            </wp:positionH>
            <wp:positionV relativeFrom="paragraph">
              <wp:posOffset>558165</wp:posOffset>
            </wp:positionV>
            <wp:extent cx="2295525" cy="1438275"/>
            <wp:effectExtent l="0" t="0" r="9525" b="9525"/>
            <wp:wrapThrough wrapText="bothSides">
              <wp:wrapPolygon edited="0">
                <wp:start x="0" y="0"/>
                <wp:lineTo x="0" y="21457"/>
                <wp:lineTo x="21510" y="21457"/>
                <wp:lineTo x="21510" y="0"/>
                <wp:lineTo x="0" y="0"/>
              </wp:wrapPolygon>
            </wp:wrapThrough>
            <wp:docPr id="1" name="Рисунок 2" descr="Описание: https://deti.mail.ru/pic/wysiwyg/2019/03/25/Depositphotos_76917019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eti.mail.ru/pic/wysiwyg/2019/03/25/Depositphotos_76917019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7F2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7 вещей, которые мы зря запрещаем детям</w:t>
      </w:r>
      <w:bookmarkStart w:id="0" w:name="_GoBack"/>
      <w:bookmarkEnd w:id="0"/>
    </w:p>
    <w:p w:rsidR="00E327F2" w:rsidRPr="00E327F2" w:rsidRDefault="00E327F2" w:rsidP="00E327F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потребности в любви и привязанности у ребенка есть не менее важная необходимость в правилах, границах и разумных запретах. Однако родители порой излишне категоричны.</w:t>
      </w:r>
    </w:p>
    <w:p w:rsidR="00E327F2" w:rsidRPr="00E327F2" w:rsidRDefault="00E327F2" w:rsidP="00E327F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том, что мы зря запрещаем своим детям.</w:t>
      </w:r>
    </w:p>
    <w:p w:rsidR="00E327F2" w:rsidRPr="00E327F2" w:rsidRDefault="00E327F2" w:rsidP="00E327F2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Жадничать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«Разве ты </w:t>
      </w:r>
      <w:proofErr w:type="gramStart"/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жадина</w:t>
      </w:r>
      <w:proofErr w:type="gramEnd"/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У тебя много игрушек, поделись с мальчиком». «Дай младшему брату своего робота, ты же видишь, он плачет, тебе жалко?»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самом деле, у любого человека обязательно должно быть то, что </w:t>
      </w:r>
      <w:hyperlink r:id="rId6" w:history="1">
        <w:r w:rsidRPr="00E327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принадлежит только ему</w:t>
        </w:r>
      </w:hyperlink>
      <w:r w:rsidRPr="00E3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он может распоряжаться по своему усмотрению. Лишь через </w:t>
      </w: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«своего» можно затем научиться видеть «чужое».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Принимая выбор ребенка не делиться, вы даете ему понять, что уважаете его решение, что он имеет право говорить «нет». И точно так же вы сможете затем показать ему, что это право есть и у других людей – </w:t>
      </w:r>
      <w:hyperlink r:id="rId7" w:history="1">
        <w:r w:rsidRPr="00E327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отдавать ему то, что принадлежит им</w:t>
        </w:r>
      </w:hyperlink>
      <w:r w:rsidRPr="00E32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ind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хочешь попользоваться тем, что – чужое, попроси, может быть, тебе дадут. Или предложи справедливый обмен. А самый эффективный способ воспитать щедрость – личный пример родителей.</w:t>
      </w:r>
    </w:p>
    <w:p w:rsidR="00E327F2" w:rsidRPr="00E327F2" w:rsidRDefault="00E327F2" w:rsidP="00E327F2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Грустить и плакать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«Чего ты грустишь, все хорошо!», «Ну вот, нюни распустила, рева-корова», «Мальчики не плачут». Как правило, эти фразы говорят те взрослые, которым сложно выдерживать чувство грусти, обиды или отчаяния – и у себя, и у ребенка. Родителям кажется, что они не справляются со своими обязанностями, раз их дети страдают.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Грусть и печаль – такие же естественные эмоциональные состояния, как и радость, интерес, удовольствие. Грусть приходит к нам, когда мы устали, когда что-то не получается. Иногда погрустить полезно. Это дает возможность отпустить то, что не случилось.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И плакать – от радости, от горя, от боли – не стыдно. Слезы – выражение сильных эмоций, не нужно их подавлять и прятать. Учите своих детей осознавать свои эмоции, называть их и проживать. Если печаль и боль признаны, они проходят и сменяются другими, более светлыми чувствами.</w:t>
      </w:r>
    </w:p>
    <w:p w:rsidR="00E327F2" w:rsidRPr="00E327F2" w:rsidRDefault="00E327F2" w:rsidP="00E327F2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Бояться и стесняться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«Не придумывай, ничего тебе не страшно!», «Не будь букой, подойди и познакомься с девочкой».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Когда ребенок говорит о том, что боится,  лучшее, что вы можете сделать – утешить его («Я здесь, ты под моей защитой, ты в безопасности»). Детям жизненно важно иметь рядом большого и сильного взрослого, на которого можно положиться и </w:t>
      </w: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который подскажет, </w:t>
      </w:r>
      <w:hyperlink r:id="rId8" w:history="1">
        <w:r w:rsidRPr="00E327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как справляться со своим страхом</w:t>
        </w:r>
      </w:hyperlink>
      <w:r w:rsidRPr="00E3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например, с помощью рисунков и волшебных историй.</w:t>
      </w:r>
    </w:p>
    <w:p w:rsidR="00E327F2" w:rsidRPr="00E327F2" w:rsidRDefault="00E327F2" w:rsidP="00E327F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А если ребенок робкий и стеснительный, помогите ему увидеть и принять эту свою особенность. Через игры, не форсируя событий, начните отрабатывать навыки социального взаимодействия – как знакомиться и общаться со сверстниками, как разрешать конфликты.</w:t>
      </w:r>
    </w:p>
    <w:p w:rsidR="00E327F2" w:rsidRPr="00E327F2" w:rsidRDefault="00E327F2" w:rsidP="00E327F2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Злиться</w:t>
      </w:r>
    </w:p>
    <w:p w:rsidR="00E327F2" w:rsidRPr="00E327F2" w:rsidRDefault="00E327F2" w:rsidP="00E327F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«А чего это мы такие сердитые и недовольные?» </w:t>
      </w:r>
      <w:hyperlink r:id="rId9" w:history="1">
        <w:r w:rsidRPr="00E327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Злость – полезное чувство</w:t>
        </w:r>
      </w:hyperlink>
      <w:r w:rsidRPr="00E3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которое помогает нам защитить себя и отстоять то, что для нас ценно. Часто взрослые ставят знак равенства между «злиться» и «проявлять агрессию и крушить все вокруг». Но чувства и действия – это разные вещи.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Можно испытывать гнев, усталость, досаду, обиду, но при этом регулировать свое поведение. Этому и надо учить детей: «Ты можешь злиться, тебе может быть обидно, ты можешь сказать об этом словами, но бить других, обзываться или ломать вещи нельзя». Помогите ребенку прожить злость и предложите поколотить подушку, покричать в «мешочек для криков» или составить «лист недовольства».</w:t>
      </w:r>
    </w:p>
    <w:p w:rsidR="00E327F2" w:rsidRPr="00E327F2" w:rsidRDefault="00E327F2" w:rsidP="00E327F2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Отказывать и сопротивляться</w:t>
      </w:r>
    </w:p>
    <w:p w:rsidR="00E327F2" w:rsidRPr="00E327F2" w:rsidRDefault="00E327F2" w:rsidP="00E327F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«Что значит "нет"? Тебе сказали – иди и делай», «Пока все не съешь, из-за стола не выйдешь». С одной стороны, мы хотим вырастить детей самостоятельными, с другой – довольно болезненно реагируем, когда они оспаривают наши решения и отказываются делать то, что мы от них ждем.</w:t>
      </w:r>
    </w:p>
    <w:p w:rsidR="00E327F2" w:rsidRPr="00E327F2" w:rsidRDefault="00E327F2" w:rsidP="00E327F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Вы имеете право настаивать на том, что считаете в отношении ребенка целесообразным, но и у ребенка должно быть право на протест, возмущение и несогласие.</w:t>
      </w:r>
    </w:p>
    <w:p w:rsidR="00E327F2" w:rsidRPr="00E327F2" w:rsidRDefault="00E327F2" w:rsidP="00E327F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Это не значит, что нужно следовать каждому «не хочу» ребенка. Но право на выражение «нет» и «не хочу», у него должно быть. Оно позволит </w:t>
      </w:r>
      <w:proofErr w:type="gramStart"/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</w:t>
      </w:r>
      <w:proofErr w:type="gramEnd"/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потом отказаться от наркотиков, плохой компании и </w:t>
      </w:r>
      <w:hyperlink r:id="rId10" w:history="1">
        <w:r w:rsidRPr="00E327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отношений, в которых ему плохо</w:t>
        </w:r>
      </w:hyperlink>
      <w:r w:rsidRPr="00E32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Признавая и уважая право ребенка на отказ, несогласие и протест, мы учим его слушать себя и свои потребности.</w:t>
      </w:r>
    </w:p>
    <w:p w:rsidR="00E327F2" w:rsidRPr="00E327F2" w:rsidRDefault="00E327F2" w:rsidP="00E327F2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Бездельничать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«Чего сидишь без дела, займись чем-нибудь</w:t>
      </w:r>
      <w:r w:rsidRPr="00E327F2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  <w:hyperlink r:id="rId11" w:history="1">
        <w:r w:rsidRPr="00E327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Бездельничать</w:t>
        </w:r>
      </w:hyperlink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не сидеть на диване с гаджетом в руках, а когда ребенок не занят ничем «полезным». В эпизодическом «ничегонеделании» тоже есть большой смысл. Оставшись наедине с собой, мы сможем прислушаться к ощущениям в теле, поразмышлять, пофантазировать, сделать какое-нибудь открытие, увидеть себя со стороны и встретиться со своими настоящими желаниями и мечтами.</w:t>
      </w:r>
    </w:p>
    <w:p w:rsidR="00E327F2" w:rsidRPr="00E327F2" w:rsidRDefault="00E327F2" w:rsidP="00E327F2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Пачкаться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Речь идет о ситуациях, когда пачкаться – естественно. Например, на прогулке, в плохую погоду или когда ребенок рисует красками. Беречь вещи – навык, конечно, </w:t>
      </w: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важный и полезный, но нельзя надеть на маленького ребенка белые колготки и ожидать, что они останутся белыми.</w:t>
      </w:r>
    </w:p>
    <w:p w:rsidR="00E327F2" w:rsidRPr="00E327F2" w:rsidRDefault="00E327F2" w:rsidP="00E327F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Вы сильно облегчите себе жизнь, если не будете тратить время на одергивания вроде «не садись в песок, </w:t>
      </w:r>
      <w:proofErr w:type="spellStart"/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джинсики</w:t>
      </w:r>
      <w:proofErr w:type="spellEnd"/>
      <w:r w:rsidRPr="00E327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испачкаешь», а продумаете комплекты одежды, в которых ребенку можно и вдохновенно копаться в песочнице, и творить пальчиковыми красками, и помогать вам печь торт.</w:t>
      </w:r>
    </w:p>
    <w:p w:rsidR="00194C46" w:rsidRDefault="00194C46"/>
    <w:sectPr w:rsidR="00194C46" w:rsidSect="00E327F2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F2"/>
    <w:rsid w:val="00194C46"/>
    <w:rsid w:val="007921CE"/>
    <w:rsid w:val="00A5000D"/>
    <w:rsid w:val="00E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mail.ru/article/sami-sebe-skazochniki-kak-pomoch-rebenku-preodol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i.mail.ru/article/deti-i-zhadnost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i.mail.ru/article/5-tipichnyh-konfliktov-na-detskoj-ploshadke/" TargetMode="External"/><Relationship Id="rId11" Type="http://schemas.openxmlformats.org/officeDocument/2006/relationships/hyperlink" Target="https://deti.mail.ru/article/7-problem-kotorye-deti-maskiruyut-pod-len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eti.mail.ru/article/navyki-seksualnoj-bezopasnosti-chemu-nauchit-reb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i.mail.ru/article/kak-ponyat-chuvstva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2019-10-14T09:18:00Z</dcterms:created>
  <dcterms:modified xsi:type="dcterms:W3CDTF">2019-10-14T09:22:00Z</dcterms:modified>
</cp:coreProperties>
</file>